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EC" w:rsidRPr="00C32D53" w:rsidRDefault="004457EC" w:rsidP="004457EC">
      <w:pPr>
        <w:spacing w:after="0"/>
        <w:jc w:val="center"/>
        <w:rPr>
          <w:b/>
          <w:sz w:val="32"/>
        </w:rPr>
      </w:pPr>
      <w:r w:rsidRPr="00C32D53">
        <w:rPr>
          <w:b/>
          <w:sz w:val="32"/>
        </w:rPr>
        <w:t>Harmonic Form</w:t>
      </w:r>
    </w:p>
    <w:p w:rsidR="004457EC" w:rsidRPr="00C32D53" w:rsidRDefault="004457EC" w:rsidP="004457EC">
      <w:pPr>
        <w:spacing w:after="0"/>
        <w:rPr>
          <w:sz w:val="24"/>
        </w:rPr>
      </w:pPr>
    </w:p>
    <w:p w:rsidR="004457EC" w:rsidRPr="00C32D53" w:rsidRDefault="004457EC" w:rsidP="004457EC">
      <w:pPr>
        <w:spacing w:after="0"/>
        <w:rPr>
          <w:sz w:val="24"/>
        </w:rPr>
      </w:pPr>
    </w:p>
    <w:p w:rsidR="004457EC" w:rsidRPr="00C32D53" w:rsidRDefault="004457EC" w:rsidP="004457EC">
      <w:pPr>
        <w:spacing w:after="0"/>
        <w:jc w:val="center"/>
        <w:rPr>
          <w:sz w:val="24"/>
        </w:rPr>
      </w:pPr>
      <w:r w:rsidRPr="00C32D53">
        <w:rPr>
          <w:position w:val="-10"/>
          <w:sz w:val="24"/>
        </w:rPr>
        <w:object w:dxaOrig="2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4pt;height:32.25pt" o:ole="">
            <v:imagedata r:id="rId5" o:title=""/>
          </v:shape>
          <o:OLEObject Type="Embed" ProgID="Equation.3" ShapeID="_x0000_i1025" DrawAspect="Content" ObjectID="_1611513733" r:id="rId6"/>
        </w:object>
      </w:r>
    </w:p>
    <w:p w:rsidR="004457EC" w:rsidRPr="00C32D53" w:rsidRDefault="004457EC" w:rsidP="004457EC">
      <w:pPr>
        <w:spacing w:after="0"/>
        <w:jc w:val="center"/>
        <w:rPr>
          <w:sz w:val="24"/>
        </w:rPr>
      </w:pPr>
      <w:r w:rsidRPr="00C32D53">
        <w:rPr>
          <w:position w:val="-10"/>
          <w:sz w:val="24"/>
        </w:rPr>
        <w:object w:dxaOrig="2960" w:dyaOrig="320">
          <v:shape id="_x0000_i1026" type="#_x0000_t75" style="width:298.5pt;height:32.25pt" o:ole="">
            <v:imagedata r:id="rId7" o:title=""/>
          </v:shape>
          <o:OLEObject Type="Embed" ProgID="Equation.3" ShapeID="_x0000_i1026" DrawAspect="Content" ObjectID="_1611513734" r:id="rId8"/>
        </w:object>
      </w:r>
    </w:p>
    <w:p w:rsidR="004457EC" w:rsidRPr="00C32D53" w:rsidRDefault="004457EC" w:rsidP="004457EC">
      <w:pPr>
        <w:spacing w:after="0"/>
        <w:rPr>
          <w:sz w:val="24"/>
        </w:rPr>
      </w:pPr>
    </w:p>
    <w:p w:rsidR="004457EC" w:rsidRPr="00C32D53" w:rsidRDefault="004457EC" w:rsidP="004457EC">
      <w:pPr>
        <w:spacing w:after="0"/>
        <w:rPr>
          <w:sz w:val="24"/>
        </w:rPr>
      </w:pPr>
      <w:r w:rsidRPr="00C32D53">
        <w:rPr>
          <w:sz w:val="24"/>
        </w:rPr>
        <w:t>Where</w:t>
      </w:r>
    </w:p>
    <w:p w:rsidR="004457EC" w:rsidRPr="00C32D53" w:rsidRDefault="00C871C3" w:rsidP="004457EC">
      <w:pPr>
        <w:spacing w:after="0"/>
        <w:jc w:val="center"/>
        <w:rPr>
          <w:sz w:val="24"/>
        </w:rPr>
      </w:pPr>
      <w:r w:rsidRPr="00C871C3">
        <w:rPr>
          <w:position w:val="-6"/>
          <w:sz w:val="24"/>
        </w:rPr>
        <w:object w:dxaOrig="1300" w:dyaOrig="380">
          <v:shape id="_x0000_i1027" type="#_x0000_t75" style="width:96.75pt;height:28.5pt" o:ole="">
            <v:imagedata r:id="rId9" o:title=""/>
          </v:shape>
          <o:OLEObject Type="Embed" ProgID="Equation.3" ShapeID="_x0000_i1027" DrawAspect="Content" ObjectID="_1611513735" r:id="rId10"/>
        </w:object>
      </w:r>
    </w:p>
    <w:p w:rsidR="004457EC" w:rsidRPr="00C32D53" w:rsidRDefault="004457EC" w:rsidP="004457EC">
      <w:pPr>
        <w:spacing w:after="0"/>
        <w:rPr>
          <w:sz w:val="24"/>
        </w:rPr>
      </w:pPr>
    </w:p>
    <w:p w:rsidR="004457EC" w:rsidRPr="00C32D53" w:rsidRDefault="004457EC" w:rsidP="004457EC">
      <w:pPr>
        <w:spacing w:after="0"/>
        <w:jc w:val="center"/>
        <w:rPr>
          <w:sz w:val="24"/>
        </w:rPr>
      </w:pPr>
      <w:r w:rsidRPr="00C32D53">
        <w:rPr>
          <w:position w:val="-6"/>
          <w:sz w:val="24"/>
        </w:rPr>
        <w:object w:dxaOrig="1160" w:dyaOrig="279">
          <v:shape id="_x0000_i1028" type="#_x0000_t75" style="width:84.75pt;height:21pt" o:ole="">
            <v:imagedata r:id="rId11" o:title=""/>
          </v:shape>
          <o:OLEObject Type="Embed" ProgID="Equation.3" ShapeID="_x0000_i1028" DrawAspect="Content" ObjectID="_1611513736" r:id="rId12"/>
        </w:object>
      </w:r>
      <w:r w:rsidRPr="00C32D53">
        <w:rPr>
          <w:sz w:val="24"/>
        </w:rPr>
        <w:tab/>
        <w:t>and</w:t>
      </w:r>
      <w:r w:rsidRPr="00C32D53">
        <w:rPr>
          <w:sz w:val="24"/>
        </w:rPr>
        <w:tab/>
        <w:t xml:space="preserve"> </w:t>
      </w:r>
      <w:r w:rsidRPr="00C32D53">
        <w:rPr>
          <w:position w:val="-6"/>
          <w:sz w:val="24"/>
        </w:rPr>
        <w:object w:dxaOrig="1120" w:dyaOrig="279">
          <v:shape id="_x0000_i1029" type="#_x0000_t75" style="width:83.25pt;height:21pt" o:ole="">
            <v:imagedata r:id="rId13" o:title=""/>
          </v:shape>
          <o:OLEObject Type="Embed" ProgID="Equation.3" ShapeID="_x0000_i1029" DrawAspect="Content" ObjectID="_1611513737" r:id="rId14"/>
        </w:object>
      </w:r>
    </w:p>
    <w:p w:rsidR="004457EC" w:rsidRPr="00C32D53" w:rsidRDefault="004457EC" w:rsidP="004457EC">
      <w:pPr>
        <w:spacing w:after="0"/>
        <w:rPr>
          <w:sz w:val="24"/>
        </w:rPr>
      </w:pPr>
    </w:p>
    <w:p w:rsidR="004457EC" w:rsidRDefault="004457EC" w:rsidP="004457EC">
      <w:pPr>
        <w:spacing w:after="0"/>
        <w:jc w:val="center"/>
        <w:rPr>
          <w:sz w:val="24"/>
        </w:rPr>
      </w:pPr>
      <w:r w:rsidRPr="00C32D53">
        <w:rPr>
          <w:sz w:val="24"/>
        </w:rPr>
        <w:sym w:font="Symbol" w:char="F0DE"/>
      </w:r>
      <w:r w:rsidRPr="00C32D53">
        <w:rPr>
          <w:sz w:val="24"/>
        </w:rPr>
        <w:t xml:space="preserve"> </w:t>
      </w:r>
      <w:r w:rsidRPr="00C32D53">
        <w:rPr>
          <w:position w:val="-24"/>
          <w:sz w:val="24"/>
        </w:rPr>
        <w:object w:dxaOrig="1040" w:dyaOrig="620">
          <v:shape id="_x0000_i1030" type="#_x0000_t75" style="width:78.75pt;height:46.5pt" o:ole="">
            <v:imagedata r:id="rId15" o:title=""/>
          </v:shape>
          <o:OLEObject Type="Embed" ProgID="Equation.3" ShapeID="_x0000_i1030" DrawAspect="Content" ObjectID="_1611513738" r:id="rId16"/>
        </w:object>
      </w:r>
      <w:r w:rsidRPr="00C32D53">
        <w:rPr>
          <w:sz w:val="24"/>
        </w:rPr>
        <w:t xml:space="preserve">, </w:t>
      </w:r>
      <w:r w:rsidRPr="00C32D53">
        <w:rPr>
          <w:position w:val="-24"/>
          <w:sz w:val="24"/>
        </w:rPr>
        <w:object w:dxaOrig="999" w:dyaOrig="620">
          <v:shape id="_x0000_i1031" type="#_x0000_t75" style="width:76.5pt;height:46.5pt" o:ole="">
            <v:imagedata r:id="rId17" o:title=""/>
          </v:shape>
          <o:OLEObject Type="Embed" ProgID="Equation.3" ShapeID="_x0000_i1031" DrawAspect="Content" ObjectID="_1611513739" r:id="rId18"/>
        </w:object>
      </w:r>
      <w:r w:rsidRPr="00C32D53">
        <w:rPr>
          <w:sz w:val="24"/>
        </w:rPr>
        <w:t xml:space="preserve">, </w:t>
      </w:r>
      <w:r w:rsidRPr="00C32D53">
        <w:rPr>
          <w:position w:val="-24"/>
          <w:sz w:val="24"/>
        </w:rPr>
        <w:object w:dxaOrig="999" w:dyaOrig="620">
          <v:shape id="_x0000_i1032" type="#_x0000_t75" style="width:76.5pt;height:46.5pt" o:ole="">
            <v:imagedata r:id="rId19" o:title=""/>
          </v:shape>
          <o:OLEObject Type="Embed" ProgID="Equation.3" ShapeID="_x0000_i1032" DrawAspect="Content" ObjectID="_1611513740" r:id="rId20"/>
        </w:object>
      </w:r>
    </w:p>
    <w:p w:rsidR="004457EC" w:rsidRDefault="004457EC" w:rsidP="004457EC">
      <w:pPr>
        <w:spacing w:after="0"/>
        <w:jc w:val="center"/>
        <w:rPr>
          <w:sz w:val="24"/>
        </w:rPr>
      </w:pPr>
    </w:p>
    <w:p w:rsidR="004457EC" w:rsidRPr="00C32D53" w:rsidRDefault="004457EC" w:rsidP="004457EC">
      <w:pPr>
        <w:spacing w:after="0"/>
        <w:jc w:val="center"/>
        <w:rPr>
          <w:b/>
          <w:sz w:val="32"/>
        </w:rPr>
      </w:pPr>
      <w:r>
        <w:rPr>
          <w:sz w:val="24"/>
        </w:rPr>
        <w:br w:type="page"/>
      </w:r>
      <w:r w:rsidRPr="00C32D53">
        <w:rPr>
          <w:b/>
          <w:sz w:val="32"/>
        </w:rPr>
        <w:lastRenderedPageBreak/>
        <w:t>Harmonic Form</w:t>
      </w:r>
      <w:r>
        <w:rPr>
          <w:b/>
          <w:sz w:val="32"/>
        </w:rPr>
        <w:t xml:space="preserve"> Teaching Activity</w:t>
      </w:r>
    </w:p>
    <w:p w:rsidR="004457EC" w:rsidRPr="00C32D53" w:rsidRDefault="004457EC" w:rsidP="004457EC">
      <w:pPr>
        <w:spacing w:after="0"/>
        <w:jc w:val="center"/>
        <w:rPr>
          <w:sz w:val="24"/>
        </w:rPr>
      </w:pPr>
    </w:p>
    <w:p w:rsidR="004457EC" w:rsidRPr="00C32D53" w:rsidRDefault="004457EC" w:rsidP="004457EC">
      <w:pPr>
        <w:numPr>
          <w:ilvl w:val="0"/>
          <w:numId w:val="1"/>
        </w:numPr>
        <w:spacing w:after="0"/>
        <w:contextualSpacing/>
        <w:rPr>
          <w:sz w:val="24"/>
        </w:rPr>
      </w:pPr>
      <w:r w:rsidRPr="00C32D53">
        <w:rPr>
          <w:sz w:val="24"/>
        </w:rPr>
        <w:t xml:space="preserve">Draw </w:t>
      </w:r>
      <w:r w:rsidRPr="00C32D53">
        <w:rPr>
          <w:position w:val="-10"/>
          <w:sz w:val="24"/>
        </w:rPr>
        <w:object w:dxaOrig="1900" w:dyaOrig="320">
          <v:shape id="_x0000_i1033" type="#_x0000_t75" style="width:96pt;height:15.75pt" o:ole="">
            <v:imagedata r:id="rId21" o:title=""/>
          </v:shape>
          <o:OLEObject Type="Embed" ProgID="Equation.3" ShapeID="_x0000_i1033" DrawAspect="Content" ObjectID="_1611513741" r:id="rId22"/>
        </w:object>
      </w:r>
      <w:r w:rsidRPr="00C32D53">
        <w:rPr>
          <w:sz w:val="24"/>
        </w:rPr>
        <w:t>. Make observations.</w:t>
      </w:r>
    </w:p>
    <w:p w:rsidR="004457EC" w:rsidRPr="00C32D53" w:rsidRDefault="004457EC" w:rsidP="004457EC">
      <w:pPr>
        <w:numPr>
          <w:ilvl w:val="0"/>
          <w:numId w:val="1"/>
        </w:numPr>
        <w:spacing w:after="0"/>
        <w:contextualSpacing/>
        <w:rPr>
          <w:sz w:val="24"/>
        </w:rPr>
      </w:pPr>
      <w:r w:rsidRPr="00C32D53">
        <w:rPr>
          <w:sz w:val="24"/>
        </w:rPr>
        <w:t xml:space="preserve">Experiment with other versions of   </w:t>
      </w:r>
      <w:r w:rsidRPr="00C32D53">
        <w:rPr>
          <w:position w:val="-10"/>
          <w:sz w:val="24"/>
        </w:rPr>
        <w:object w:dxaOrig="1920" w:dyaOrig="320">
          <v:shape id="_x0000_i1034" type="#_x0000_t75" style="width:97.5pt;height:15.75pt" o:ole="">
            <v:imagedata r:id="rId23" o:title=""/>
          </v:shape>
          <o:OLEObject Type="Embed" ProgID="Equation.3" ShapeID="_x0000_i1034" DrawAspect="Content" ObjectID="_1611513742" r:id="rId24"/>
        </w:object>
      </w:r>
      <w:r w:rsidRPr="00C32D53">
        <w:rPr>
          <w:sz w:val="24"/>
        </w:rPr>
        <w:t xml:space="preserve"> making further observations.</w:t>
      </w:r>
    </w:p>
    <w:p w:rsidR="004457EC" w:rsidRPr="00C32D53" w:rsidRDefault="004457EC" w:rsidP="004457EC">
      <w:pPr>
        <w:spacing w:after="0"/>
        <w:ind w:left="360"/>
        <w:rPr>
          <w:sz w:val="24"/>
        </w:rPr>
      </w:pPr>
    </w:p>
    <w:p w:rsidR="004457EC" w:rsidRPr="00C32D53" w:rsidRDefault="004457EC" w:rsidP="004457EC">
      <w:pPr>
        <w:numPr>
          <w:ilvl w:val="0"/>
          <w:numId w:val="1"/>
        </w:numPr>
        <w:spacing w:after="0"/>
        <w:contextualSpacing/>
        <w:rPr>
          <w:sz w:val="24"/>
        </w:rPr>
      </w:pPr>
      <w:r w:rsidRPr="00C32D53">
        <w:rPr>
          <w:sz w:val="24"/>
        </w:rPr>
        <w:t xml:space="preserve">Realize that </w:t>
      </w:r>
      <w:r w:rsidRPr="00C32D53">
        <w:rPr>
          <w:position w:val="-10"/>
          <w:sz w:val="24"/>
        </w:rPr>
        <w:object w:dxaOrig="1900" w:dyaOrig="320">
          <v:shape id="_x0000_i1035" type="#_x0000_t75" style="width:96pt;height:15.75pt" o:ole="">
            <v:imagedata r:id="rId25" o:title=""/>
          </v:shape>
          <o:OLEObject Type="Embed" ProgID="Equation.3" ShapeID="_x0000_i1035" DrawAspect="Content" ObjectID="_1611513743" r:id="rId26"/>
        </w:object>
      </w:r>
      <w:r w:rsidRPr="00C32D53">
        <w:rPr>
          <w:sz w:val="24"/>
        </w:rPr>
        <w:t xml:space="preserve"> can be written in the form </w:t>
      </w:r>
      <w:r w:rsidRPr="00C32D53">
        <w:rPr>
          <w:position w:val="-10"/>
          <w:sz w:val="24"/>
        </w:rPr>
        <w:object w:dxaOrig="1620" w:dyaOrig="320">
          <v:shape id="_x0000_i1036" type="#_x0000_t75" style="width:82.5pt;height:15.75pt" o:ole="">
            <v:imagedata r:id="rId27" o:title=""/>
          </v:shape>
          <o:OLEObject Type="Embed" ProgID="Equation.3" ShapeID="_x0000_i1036" DrawAspect="Content" ObjectID="_1611513744" r:id="rId28"/>
        </w:object>
      </w:r>
      <w:r w:rsidRPr="00C32D53">
        <w:rPr>
          <w:sz w:val="24"/>
        </w:rPr>
        <w:t>and try to suggest reasons for these values (</w:t>
      </w:r>
      <w:r w:rsidRPr="00C32D53">
        <w:rPr>
          <w:rFonts w:ascii="Times New Roman" w:hAnsi="Times New Roman"/>
          <w:i/>
          <w:sz w:val="24"/>
        </w:rPr>
        <w:t>R</w:t>
      </w:r>
      <w:r w:rsidRPr="00C32D53">
        <w:rPr>
          <w:rFonts w:ascii="Times New Roman" w:hAnsi="Times New Roman"/>
          <w:sz w:val="24"/>
        </w:rPr>
        <w:t xml:space="preserve"> </w:t>
      </w:r>
      <w:r w:rsidRPr="00C32D53">
        <w:rPr>
          <w:rFonts w:ascii="Times New Roman" w:hAnsi="Times New Roman"/>
          <w:sz w:val="24"/>
        </w:rPr>
        <w:sym w:font="Symbol" w:char="F0BB"/>
      </w:r>
      <w:r w:rsidRPr="00C32D53">
        <w:rPr>
          <w:rFonts w:ascii="Times New Roman" w:hAnsi="Times New Roman"/>
          <w:sz w:val="24"/>
        </w:rPr>
        <w:t xml:space="preserve"> 3.6, </w:t>
      </w:r>
      <w:r w:rsidRPr="00C32D53">
        <w:rPr>
          <w:rFonts w:ascii="Times New Roman" w:hAnsi="Times New Roman"/>
          <w:i/>
          <w:sz w:val="24"/>
        </w:rPr>
        <w:sym w:font="Symbol" w:char="F061"/>
      </w:r>
      <w:r w:rsidRPr="00C32D53">
        <w:rPr>
          <w:rFonts w:ascii="Times New Roman" w:hAnsi="Times New Roman"/>
          <w:sz w:val="24"/>
        </w:rPr>
        <w:t xml:space="preserve"> </w:t>
      </w:r>
      <w:r w:rsidRPr="00C32D53">
        <w:rPr>
          <w:rFonts w:ascii="Times New Roman" w:hAnsi="Times New Roman"/>
          <w:sz w:val="24"/>
        </w:rPr>
        <w:sym w:font="Symbol" w:char="F0BB"/>
      </w:r>
      <w:r w:rsidRPr="00C32D53">
        <w:rPr>
          <w:rFonts w:ascii="Times New Roman" w:hAnsi="Times New Roman"/>
          <w:sz w:val="24"/>
        </w:rPr>
        <w:t xml:space="preserve"> 0.58</w:t>
      </w:r>
      <w:r w:rsidRPr="00C32D53">
        <w:rPr>
          <w:sz w:val="24"/>
        </w:rPr>
        <w:t>).</w:t>
      </w:r>
    </w:p>
    <w:p w:rsidR="004457EC" w:rsidRPr="00C32D53" w:rsidRDefault="004457EC" w:rsidP="004457EC">
      <w:pPr>
        <w:rPr>
          <w:sz w:val="24"/>
        </w:rPr>
      </w:pPr>
    </w:p>
    <w:p w:rsidR="0081076A" w:rsidRDefault="004457EC" w:rsidP="0081076A">
      <w:pPr>
        <w:numPr>
          <w:ilvl w:val="0"/>
          <w:numId w:val="1"/>
        </w:numPr>
        <w:spacing w:after="0"/>
        <w:contextualSpacing/>
        <w:rPr>
          <w:sz w:val="24"/>
        </w:rPr>
      </w:pPr>
      <w:r w:rsidRPr="00C32D53">
        <w:rPr>
          <w:sz w:val="24"/>
        </w:rPr>
        <w:t>Do the algebra.  Equating both expressions and using double angle formulae:</w:t>
      </w:r>
    </w:p>
    <w:p w:rsidR="0081076A" w:rsidRPr="0081076A" w:rsidRDefault="0081076A" w:rsidP="0081076A">
      <w:pPr>
        <w:pStyle w:val="ListParagraph"/>
        <w:spacing w:after="0"/>
        <w:ind w:left="360"/>
        <w:rPr>
          <w:sz w:val="24"/>
        </w:rPr>
      </w:pPr>
    </w:p>
    <w:p w:rsidR="0081076A" w:rsidRDefault="0081076A" w:rsidP="0081076A">
      <w:pPr>
        <w:spacing w:after="0"/>
        <w:jc w:val="center"/>
        <w:rPr>
          <w:sz w:val="24"/>
        </w:rPr>
      </w:pPr>
      <w:r w:rsidRPr="00C32D53">
        <w:object w:dxaOrig="2900" w:dyaOrig="320">
          <v:shape id="_x0000_i1037" type="#_x0000_t75" style="width:146.65pt;height:15.75pt" o:ole="">
            <v:imagedata r:id="rId29" o:title=""/>
          </v:shape>
          <o:OLEObject Type="Embed" ProgID="Equation.3" ShapeID="_x0000_i1037" DrawAspect="Content" ObjectID="_1611513745" r:id="rId30"/>
        </w:object>
      </w:r>
    </w:p>
    <w:p w:rsidR="0081076A" w:rsidRPr="0081076A" w:rsidRDefault="0081076A" w:rsidP="0081076A">
      <w:pPr>
        <w:spacing w:after="0"/>
        <w:jc w:val="center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3</m:t>
          </m:r>
          <m:r>
            <m:rPr>
              <m:sty m:val="bi"/>
            </m:rPr>
            <w:rPr>
              <w:rFonts w:ascii="Cambria Math" w:hAnsi="Cambria Math"/>
              <w:color w:val="FF0000"/>
              <w:sz w:val="24"/>
            </w:rPr>
            <m:t>sinx</m:t>
          </m:r>
          <m:r>
            <w:rPr>
              <w:rFonts w:ascii="Cambria Math" w:hAnsi="Cambria Math"/>
              <w:sz w:val="24"/>
            </w:rPr>
            <m:t>+2</m:t>
          </m:r>
          <m:r>
            <m:rPr>
              <m:sty m:val="bi"/>
            </m:rPr>
            <w:rPr>
              <w:rFonts w:ascii="Cambria Math" w:hAnsi="Cambria Math"/>
              <w:color w:val="00B050"/>
              <w:sz w:val="24"/>
            </w:rPr>
            <m:t>cosx</m:t>
          </m:r>
          <m:r>
            <w:rPr>
              <w:rFonts w:ascii="Cambria Math" w:hAnsi="Cambria Math"/>
              <w:sz w:val="24"/>
            </w:rPr>
            <m:t>=R</m:t>
          </m:r>
          <m:r>
            <m:rPr>
              <m:sty m:val="bi"/>
            </m:rPr>
            <w:rPr>
              <w:rFonts w:ascii="Cambria Math" w:hAnsi="Cambria Math"/>
              <w:color w:val="FF0000"/>
              <w:sz w:val="24"/>
            </w:rPr>
            <m:t>sinx</m:t>
          </m:r>
          <m:r>
            <w:rPr>
              <w:rFonts w:ascii="Cambria Math" w:hAnsi="Cambria Math"/>
              <w:sz w:val="24"/>
            </w:rPr>
            <m:t>cosα+R</m:t>
          </m:r>
          <m:r>
            <m:rPr>
              <m:sty m:val="bi"/>
            </m:rPr>
            <w:rPr>
              <w:rFonts w:ascii="Cambria Math" w:hAnsi="Cambria Math"/>
              <w:color w:val="00B050"/>
              <w:sz w:val="24"/>
            </w:rPr>
            <m:t>cosx</m:t>
          </m:r>
          <m:r>
            <w:rPr>
              <w:rFonts w:ascii="Cambria Math" w:hAnsi="Cambria Math"/>
              <w:sz w:val="24"/>
            </w:rPr>
            <m:t>sinα</m:t>
          </m:r>
        </m:oMath>
      </m:oMathPara>
    </w:p>
    <w:p w:rsidR="0081076A" w:rsidRPr="0081076A" w:rsidRDefault="0081076A" w:rsidP="0081076A">
      <w:pPr>
        <w:spacing w:after="0"/>
        <w:rPr>
          <w:sz w:val="24"/>
        </w:rPr>
      </w:pPr>
    </w:p>
    <w:p w:rsidR="0081076A" w:rsidRPr="0081076A" w:rsidRDefault="0081076A" w:rsidP="0081076A">
      <w:pPr>
        <w:pStyle w:val="ListParagraph"/>
        <w:spacing w:after="0"/>
        <w:ind w:left="360"/>
        <w:rPr>
          <w:sz w:val="24"/>
        </w:rPr>
      </w:pPr>
      <w:r w:rsidRPr="0081076A">
        <w:rPr>
          <w:sz w:val="24"/>
        </w:rPr>
        <w:t>Therefore:</w:t>
      </w:r>
    </w:p>
    <w:p w:rsidR="0081076A" w:rsidRPr="0081076A" w:rsidRDefault="0081076A" w:rsidP="0081076A">
      <w:pPr>
        <w:pStyle w:val="ListParagraph"/>
        <w:spacing w:after="0"/>
        <w:ind w:left="360"/>
        <w:rPr>
          <w:sz w:val="24"/>
        </w:rPr>
      </w:pPr>
    </w:p>
    <w:p w:rsidR="0081076A" w:rsidRPr="0081076A" w:rsidRDefault="0081076A" w:rsidP="0081076A">
      <w:pPr>
        <w:pStyle w:val="ListParagraph"/>
        <w:spacing w:after="0"/>
        <w:ind w:left="360"/>
        <w:jc w:val="center"/>
        <w:rPr>
          <w:sz w:val="24"/>
        </w:rPr>
      </w:pPr>
      <m:oMath>
        <m:r>
          <w:rPr>
            <w:rFonts w:ascii="Cambria Math" w:hAnsi="Cambria Math"/>
            <w:sz w:val="24"/>
          </w:rPr>
          <m:t>3</m:t>
        </m:r>
        <m:r>
          <m:rPr>
            <m:sty m:val="bi"/>
          </m:rPr>
          <w:rPr>
            <w:rFonts w:ascii="Cambria Math" w:hAnsi="Cambria Math"/>
            <w:color w:val="FF0000"/>
            <w:sz w:val="24"/>
          </w:rPr>
          <m:t>sinx</m:t>
        </m:r>
        <m:r>
          <w:rPr>
            <w:rFonts w:ascii="Cambria Math" w:hAnsi="Cambria Math"/>
            <w:sz w:val="24"/>
          </w:rPr>
          <m:t>=R</m:t>
        </m:r>
        <m:r>
          <m:rPr>
            <m:sty m:val="bi"/>
          </m:rPr>
          <w:rPr>
            <w:rFonts w:ascii="Cambria Math" w:hAnsi="Cambria Math"/>
            <w:color w:val="FF0000"/>
            <w:sz w:val="24"/>
          </w:rPr>
          <m:t>sinx</m:t>
        </m:r>
        <m:r>
          <w:rPr>
            <w:rFonts w:ascii="Cambria Math" w:hAnsi="Cambria Math"/>
            <w:sz w:val="24"/>
          </w:rPr>
          <m:t xml:space="preserve">cosα </m:t>
        </m:r>
      </m:oMath>
      <w:r w:rsidRPr="0081076A">
        <w:rPr>
          <w:sz w:val="24"/>
        </w:rPr>
        <w:t xml:space="preserve"> </w:t>
      </w:r>
      <w:r w:rsidRPr="00C32D53">
        <w:sym w:font="Symbol" w:char="F0DE"/>
      </w:r>
      <w:r w:rsidRPr="0081076A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3=Rcosα</m:t>
        </m:r>
      </m:oMath>
      <w:r w:rsidRPr="0081076A">
        <w:rPr>
          <w:sz w:val="24"/>
        </w:rPr>
        <w:t xml:space="preserve"> </w:t>
      </w:r>
      <w:r w:rsidRPr="00C32D53">
        <w:sym w:font="Symbol" w:char="F0DE"/>
      </w:r>
      <w:r w:rsidRPr="0081076A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cosα=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R</m:t>
            </m:r>
          </m:den>
        </m:f>
      </m:oMath>
    </w:p>
    <w:p w:rsidR="0081076A" w:rsidRPr="0081076A" w:rsidRDefault="0081076A" w:rsidP="0081076A">
      <w:pPr>
        <w:pStyle w:val="ListParagraph"/>
        <w:spacing w:after="0"/>
        <w:ind w:left="360"/>
        <w:rPr>
          <w:sz w:val="24"/>
        </w:rPr>
      </w:pPr>
    </w:p>
    <w:p w:rsidR="0081076A" w:rsidRPr="0081076A" w:rsidRDefault="00ED3BF5" w:rsidP="0081076A">
      <w:pPr>
        <w:pStyle w:val="ListParagraph"/>
        <w:spacing w:after="0"/>
        <w:ind w:left="360"/>
        <w:jc w:val="center"/>
        <w:rPr>
          <w:sz w:val="24"/>
        </w:rPr>
      </w:pPr>
      <m:oMath>
        <m:r>
          <w:rPr>
            <w:rFonts w:ascii="Cambria Math" w:hAnsi="Cambria Math"/>
            <w:sz w:val="24"/>
          </w:rPr>
          <m:t>2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cosx</m:t>
        </m:r>
        <m:r>
          <w:rPr>
            <w:rFonts w:ascii="Cambria Math" w:hAnsi="Cambria Math"/>
            <w:sz w:val="24"/>
          </w:rPr>
          <m:t>=R</m:t>
        </m:r>
        <m:r>
          <m:rPr>
            <m:sty m:val="bi"/>
          </m:rPr>
          <w:rPr>
            <w:rFonts w:ascii="Cambria Math" w:hAnsi="Cambria Math"/>
            <w:color w:val="00B050"/>
            <w:sz w:val="24"/>
          </w:rPr>
          <m:t>cosx</m:t>
        </m:r>
        <m:r>
          <w:rPr>
            <w:rFonts w:ascii="Cambria Math" w:hAnsi="Cambria Math"/>
            <w:sz w:val="24"/>
          </w:rPr>
          <m:t xml:space="preserve">sinα </m:t>
        </m:r>
      </m:oMath>
      <w:r w:rsidR="0081076A" w:rsidRPr="0081076A">
        <w:rPr>
          <w:sz w:val="24"/>
        </w:rPr>
        <w:t xml:space="preserve"> </w:t>
      </w:r>
      <w:r w:rsidR="0081076A" w:rsidRPr="00C32D53">
        <w:sym w:font="Symbol" w:char="F0DE"/>
      </w:r>
      <w:r w:rsidR="0081076A" w:rsidRPr="0081076A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2=Rsinα</m:t>
        </m:r>
      </m:oMath>
      <w:r w:rsidR="0081076A" w:rsidRPr="0081076A">
        <w:rPr>
          <w:sz w:val="24"/>
        </w:rPr>
        <w:t xml:space="preserve"> </w:t>
      </w:r>
      <w:r w:rsidR="0081076A" w:rsidRPr="00C32D53">
        <w:sym w:font="Symbol" w:char="F0DE"/>
      </w:r>
      <w:r w:rsidR="0081076A" w:rsidRPr="0081076A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sinα=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R</m:t>
            </m:r>
          </m:den>
        </m:f>
      </m:oMath>
    </w:p>
    <w:p w:rsidR="0081076A" w:rsidRPr="0081076A" w:rsidRDefault="0081076A" w:rsidP="0081076A">
      <w:pPr>
        <w:pStyle w:val="ListParagraph"/>
        <w:spacing w:after="0"/>
        <w:ind w:left="360"/>
        <w:rPr>
          <w:sz w:val="24"/>
        </w:rPr>
      </w:pPr>
    </w:p>
    <w:p w:rsidR="0081076A" w:rsidRPr="0081076A" w:rsidRDefault="0081076A" w:rsidP="0081076A">
      <w:pPr>
        <w:pStyle w:val="ListParagraph"/>
        <w:spacing w:after="0"/>
        <w:ind w:left="360" w:firstLine="360"/>
        <w:jc w:val="center"/>
        <w:rPr>
          <w:sz w:val="24"/>
        </w:rPr>
      </w:pPr>
      <w:r w:rsidRPr="00C32D53">
        <w:rPr>
          <w:position w:val="-8"/>
        </w:rPr>
        <w:object w:dxaOrig="1359" w:dyaOrig="400">
          <v:shape id="_x0000_i1038" type="#_x0000_t75" style="width:68.25pt;height:20.25pt" o:ole="">
            <v:imagedata r:id="rId31" o:title=""/>
          </v:shape>
          <o:OLEObject Type="Embed" ProgID="Equation.3" ShapeID="_x0000_i1038" DrawAspect="Content" ObjectID="_1611513746" r:id="rId32"/>
        </w:object>
      </w:r>
      <w:r>
        <w:rPr>
          <w:sz w:val="24"/>
        </w:rPr>
        <w:tab/>
      </w:r>
      <w:r>
        <w:rPr>
          <w:sz w:val="24"/>
        </w:rPr>
        <w:tab/>
      </w:r>
      <w:r w:rsidRPr="0081076A">
        <w:rPr>
          <w:sz w:val="24"/>
        </w:rPr>
        <w:t xml:space="preserve">and </w:t>
      </w:r>
      <w:r w:rsidRPr="0081076A">
        <w:rPr>
          <w:sz w:val="24"/>
        </w:rPr>
        <w:tab/>
      </w:r>
      <w:r w:rsidRPr="00C32D53">
        <w:rPr>
          <w:position w:val="-24"/>
        </w:rPr>
        <w:object w:dxaOrig="980" w:dyaOrig="620">
          <v:shape id="_x0000_i1039" type="#_x0000_t75" style="width:49.5pt;height:31.5pt" o:ole="">
            <v:imagedata r:id="rId33" o:title=""/>
          </v:shape>
          <o:OLEObject Type="Embed" ProgID="Equation.3" ShapeID="_x0000_i1039" DrawAspect="Content" ObjectID="_1611513747" r:id="rId34"/>
        </w:object>
      </w:r>
    </w:p>
    <w:p w:rsidR="0081076A" w:rsidRPr="0081076A" w:rsidRDefault="0081076A" w:rsidP="0081076A">
      <w:pPr>
        <w:spacing w:after="0"/>
        <w:contextualSpacing/>
        <w:rPr>
          <w:sz w:val="24"/>
        </w:rPr>
      </w:pPr>
    </w:p>
    <w:p w:rsidR="0081076A" w:rsidRDefault="0081076A" w:rsidP="004457EC">
      <w:pPr>
        <w:numPr>
          <w:ilvl w:val="0"/>
          <w:numId w:val="1"/>
        </w:numPr>
        <w:spacing w:after="0"/>
        <w:contextualSpacing/>
        <w:rPr>
          <w:sz w:val="24"/>
        </w:rPr>
      </w:pPr>
      <w:r>
        <w:rPr>
          <w:sz w:val="24"/>
        </w:rPr>
        <w:t>Textbook or exam questions where students convert equations into harmonic form.</w:t>
      </w:r>
    </w:p>
    <w:p w:rsidR="00ED3BF5" w:rsidRDefault="00ED3BF5" w:rsidP="004457EC">
      <w:pPr>
        <w:numPr>
          <w:ilvl w:val="0"/>
          <w:numId w:val="1"/>
        </w:numPr>
        <w:spacing w:after="0"/>
        <w:contextualSpacing/>
        <w:rPr>
          <w:sz w:val="24"/>
        </w:rPr>
      </w:pPr>
      <w:r>
        <w:rPr>
          <w:sz w:val="24"/>
        </w:rPr>
        <w:t>This question…</w:t>
      </w:r>
    </w:p>
    <w:p w:rsidR="00ED3BF5" w:rsidRDefault="00ED3BF5" w:rsidP="00ED3BF5">
      <w:pPr>
        <w:spacing w:after="0"/>
        <w:ind w:left="360"/>
        <w:contextualSpacing/>
        <w:rPr>
          <w:sz w:val="24"/>
        </w:rPr>
      </w:pPr>
    </w:p>
    <w:p w:rsidR="00ED3BF5" w:rsidRDefault="00ED3BF5" w:rsidP="00ED3BF5">
      <w:pPr>
        <w:spacing w:after="0" w:line="360" w:lineRule="auto"/>
        <w:ind w:left="360"/>
        <w:contextualSpacing/>
        <w:rPr>
          <w:sz w:val="24"/>
        </w:rPr>
      </w:pPr>
      <w:r>
        <w:rPr>
          <w:sz w:val="24"/>
        </w:rPr>
        <w:t xml:space="preserve">Rewrite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  <m:r>
          <w:rPr>
            <w:rFonts w:ascii="Cambria Math" w:hAnsi="Cambria Math"/>
            <w:sz w:val="24"/>
          </w:rPr>
          <m:t>cosx-sinx</m:t>
        </m:r>
      </m:oMath>
      <w:r>
        <w:rPr>
          <w:sz w:val="24"/>
        </w:rPr>
        <w:t xml:space="preserve"> in the form</w:t>
      </w:r>
    </w:p>
    <w:p w:rsidR="00ED3BF5" w:rsidRPr="00ED3BF5" w:rsidRDefault="00ED3BF5" w:rsidP="00ED3BF5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m:oMath>
        <m:r>
          <w:rPr>
            <w:rFonts w:ascii="Cambria Math" w:hAnsi="Cambria Math"/>
            <w:sz w:val="24"/>
          </w:rPr>
          <m:t>Rcos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x+α</m:t>
            </m:r>
          </m:e>
        </m:d>
      </m:oMath>
    </w:p>
    <w:p w:rsidR="00ED3BF5" w:rsidRDefault="00ED3BF5" w:rsidP="00ED3BF5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m:oMath>
        <m:r>
          <w:rPr>
            <w:rFonts w:ascii="Cambria Math" w:hAnsi="Cambria Math"/>
            <w:sz w:val="24"/>
          </w:rPr>
          <m:t>Rsin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x-α</m:t>
            </m:r>
          </m:e>
        </m:d>
      </m:oMath>
    </w:p>
    <w:p w:rsidR="008353EC" w:rsidRPr="00ED3BF5" w:rsidRDefault="008353EC" w:rsidP="00ED3BF5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>Prove via graph transformations that your answers to part (a) and (b) are the same.</w:t>
      </w:r>
      <w:bookmarkStart w:id="0" w:name="_GoBack"/>
      <w:bookmarkEnd w:id="0"/>
    </w:p>
    <w:p w:rsidR="00ED3BF5" w:rsidRDefault="00ED3BF5" w:rsidP="00ED3BF5">
      <w:pPr>
        <w:spacing w:after="0"/>
        <w:ind w:left="360"/>
        <w:contextualSpacing/>
        <w:rPr>
          <w:sz w:val="24"/>
        </w:rPr>
      </w:pPr>
    </w:p>
    <w:p w:rsidR="0081076A" w:rsidRPr="00C32D53" w:rsidRDefault="0081076A" w:rsidP="004457EC">
      <w:pPr>
        <w:spacing w:after="0"/>
        <w:jc w:val="center"/>
        <w:rPr>
          <w:sz w:val="24"/>
        </w:rPr>
      </w:pPr>
    </w:p>
    <w:p w:rsidR="004457EC" w:rsidRPr="00C32D53" w:rsidRDefault="004457EC" w:rsidP="004457EC">
      <w:pPr>
        <w:spacing w:after="0"/>
        <w:jc w:val="center"/>
        <w:rPr>
          <w:sz w:val="24"/>
        </w:rPr>
      </w:pPr>
    </w:p>
    <w:p w:rsidR="00E24D90" w:rsidRDefault="00E24D90"/>
    <w:sectPr w:rsidR="00E24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94C64"/>
    <w:multiLevelType w:val="hybridMultilevel"/>
    <w:tmpl w:val="6D32B6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9B34C4"/>
    <w:multiLevelType w:val="hybridMultilevel"/>
    <w:tmpl w:val="195C4C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EC"/>
    <w:rsid w:val="0014700C"/>
    <w:rsid w:val="004457EC"/>
    <w:rsid w:val="0081076A"/>
    <w:rsid w:val="008353EC"/>
    <w:rsid w:val="00C871C3"/>
    <w:rsid w:val="00E24D90"/>
    <w:rsid w:val="00E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  <w14:docId w14:val="5BA797DD"/>
  <w15:docId w15:val="{CFE727EA-6BCE-4B37-8FEE-DB8D1432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7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7EC"/>
    <w:rPr>
      <w:color w:val="808080"/>
    </w:rPr>
  </w:style>
  <w:style w:type="paragraph" w:styleId="ListParagraph">
    <w:name w:val="List Paragraph"/>
    <w:basedOn w:val="Normal"/>
    <w:uiPriority w:val="34"/>
    <w:qFormat/>
    <w:rsid w:val="00810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80607A96.dotm</Template>
  <TotalTime>15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5</cp:revision>
  <dcterms:created xsi:type="dcterms:W3CDTF">2015-12-09T10:32:00Z</dcterms:created>
  <dcterms:modified xsi:type="dcterms:W3CDTF">2019-02-12T21:56:00Z</dcterms:modified>
</cp:coreProperties>
</file>