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ECAC" w14:textId="77777777" w:rsidR="007A308A" w:rsidRPr="00786404" w:rsidRDefault="00786404" w:rsidP="00786404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Position Filled</w:t>
      </w:r>
    </w:p>
    <w:p w14:paraId="71D537AE" w14:textId="77777777" w:rsidR="007A308A" w:rsidRPr="007A308A" w:rsidRDefault="007A308A">
      <w:pPr>
        <w:rPr>
          <w:rFonts w:ascii="Calibri" w:hAnsi="Calibri"/>
        </w:rPr>
      </w:pPr>
    </w:p>
    <w:p w14:paraId="1BC60D11" w14:textId="0662506F" w:rsidR="00900C20" w:rsidRDefault="00900C20" w:rsidP="00900C20">
      <w:pPr>
        <w:jc w:val="both"/>
        <w:rPr>
          <w:rFonts w:ascii="Calibri" w:hAnsi="Calibri"/>
        </w:rPr>
      </w:pPr>
      <w:r>
        <w:rPr>
          <w:rFonts w:ascii="Calibri" w:hAnsi="Calibri"/>
        </w:rPr>
        <w:t>Each table below details the roles required by each retailer</w:t>
      </w:r>
      <w:r w:rsidR="009A789A">
        <w:rPr>
          <w:rFonts w:ascii="Calibri" w:hAnsi="Calibri"/>
        </w:rPr>
        <w:t xml:space="preserve"> or restaurant</w:t>
      </w:r>
      <w:r>
        <w:rPr>
          <w:rFonts w:ascii="Calibri" w:hAnsi="Calibri"/>
        </w:rPr>
        <w:t xml:space="preserve"> together with names of employees scheduled to work and the areas that they are trained in.</w:t>
      </w:r>
      <w:r w:rsidR="009A789A">
        <w:rPr>
          <w:rFonts w:ascii="Calibri" w:hAnsi="Calibri"/>
        </w:rPr>
        <w:t xml:space="preserve">  Every day (or shift), each role requires one employee.</w:t>
      </w:r>
    </w:p>
    <w:p w14:paraId="17F00C96" w14:textId="77777777" w:rsidR="00900C20" w:rsidRDefault="00900C20" w:rsidP="00900C20">
      <w:pPr>
        <w:jc w:val="both"/>
        <w:rPr>
          <w:rFonts w:ascii="Calibri" w:hAnsi="Calibri"/>
        </w:rPr>
      </w:pPr>
    </w:p>
    <w:p w14:paraId="6F1F8DF0" w14:textId="16732981" w:rsidR="00900C20" w:rsidRDefault="00900C20" w:rsidP="00900C2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Your role, as manager, is to </w:t>
      </w:r>
      <w:proofErr w:type="spellStart"/>
      <w:r>
        <w:rPr>
          <w:rFonts w:ascii="Calibri" w:hAnsi="Calibri"/>
        </w:rPr>
        <w:t>organise</w:t>
      </w:r>
      <w:proofErr w:type="spellEnd"/>
      <w:r>
        <w:rPr>
          <w:rFonts w:ascii="Calibri" w:hAnsi="Calibri"/>
        </w:rPr>
        <w:t xml:space="preserve"> responsibilities for each shift to ensure that </w:t>
      </w:r>
      <w:r w:rsidR="009A789A">
        <w:rPr>
          <w:rFonts w:ascii="Calibri" w:hAnsi="Calibri"/>
        </w:rPr>
        <w:t>the business</w:t>
      </w:r>
      <w:r>
        <w:rPr>
          <w:rFonts w:ascii="Calibri" w:hAnsi="Calibri"/>
        </w:rPr>
        <w:t xml:space="preserve"> runs smoothly and efficiently.  Please make your reasoning clear if you feel that there are any roles remaining to be filled and/or any over-staffing issues.</w:t>
      </w:r>
    </w:p>
    <w:p w14:paraId="289519EA" w14:textId="77777777" w:rsidR="00900C20" w:rsidRDefault="00900C20">
      <w:pPr>
        <w:rPr>
          <w:rFonts w:ascii="Calibri" w:hAnsi="Calibri"/>
        </w:rPr>
      </w:pPr>
    </w:p>
    <w:p w14:paraId="7B0FE4DF" w14:textId="77777777" w:rsidR="005723FE" w:rsidRDefault="00F63378">
      <w:pPr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57D6588C" wp14:editId="550FDF34">
            <wp:simplePos x="0" y="0"/>
            <wp:positionH relativeFrom="column">
              <wp:posOffset>840105</wp:posOffset>
            </wp:positionH>
            <wp:positionV relativeFrom="paragraph">
              <wp:posOffset>94615</wp:posOffset>
            </wp:positionV>
            <wp:extent cx="3669030" cy="572135"/>
            <wp:effectExtent l="0" t="0" r="0" b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1" t="31613" r="11135" b="32258"/>
                    <a:stretch/>
                  </pic:blipFill>
                  <pic:spPr bwMode="auto">
                    <a:xfrm>
                      <a:off x="0" y="0"/>
                      <a:ext cx="3669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C2810" w14:textId="77777777" w:rsidR="007A308A" w:rsidRDefault="00704F9A">
      <w:pPr>
        <w:rPr>
          <w:rFonts w:ascii="Calibri" w:hAnsi="Calibri"/>
        </w:rPr>
      </w:pPr>
      <w:r>
        <w:rPr>
          <w:rFonts w:ascii="Calibri" w:hAnsi="Calibri"/>
        </w:rPr>
        <w:t xml:space="preserve">Example 2: </w:t>
      </w:r>
    </w:p>
    <w:p w14:paraId="5229BAC3" w14:textId="77777777" w:rsidR="007A308A" w:rsidRDefault="007A308A">
      <w:pPr>
        <w:rPr>
          <w:rFonts w:ascii="Calibri" w:hAnsi="Calibri"/>
        </w:rPr>
      </w:pPr>
    </w:p>
    <w:p w14:paraId="25EEB996" w14:textId="77777777" w:rsidR="005723FE" w:rsidRDefault="005723FE">
      <w:pPr>
        <w:rPr>
          <w:rFonts w:ascii="Calibri" w:hAnsi="Calibri"/>
        </w:rPr>
      </w:pPr>
    </w:p>
    <w:tbl>
      <w:tblPr>
        <w:tblStyle w:val="TableGrid"/>
        <w:tblW w:w="10034" w:type="dxa"/>
        <w:jc w:val="center"/>
        <w:tblLook w:val="04A0" w:firstRow="1" w:lastRow="0" w:firstColumn="1" w:lastColumn="0" w:noHBand="0" w:noVBand="1"/>
      </w:tblPr>
      <w:tblGrid>
        <w:gridCol w:w="5017"/>
        <w:gridCol w:w="5017"/>
      </w:tblGrid>
      <w:tr w:rsidR="00E162B4" w14:paraId="0013CB93" w14:textId="77777777" w:rsidTr="00937488">
        <w:trPr>
          <w:trHeight w:val="567"/>
          <w:jc w:val="center"/>
        </w:trPr>
        <w:tc>
          <w:tcPr>
            <w:tcW w:w="5017" w:type="dxa"/>
            <w:vAlign w:val="center"/>
          </w:tcPr>
          <w:p w14:paraId="046216FF" w14:textId="56ADD53D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Personnel Available &amp; Areas Trained In</w:t>
            </w:r>
          </w:p>
        </w:tc>
        <w:tc>
          <w:tcPr>
            <w:tcW w:w="5017" w:type="dxa"/>
            <w:vAlign w:val="center"/>
          </w:tcPr>
          <w:p w14:paraId="577402EF" w14:textId="15EEC757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Roles Required</w:t>
            </w:r>
          </w:p>
        </w:tc>
      </w:tr>
      <w:tr w:rsidR="00E162B4" w14:paraId="1FF1F5FD" w14:textId="77777777" w:rsidTr="00937488">
        <w:trPr>
          <w:trHeight w:val="567"/>
          <w:jc w:val="center"/>
        </w:trPr>
        <w:tc>
          <w:tcPr>
            <w:tcW w:w="5017" w:type="dxa"/>
            <w:vAlign w:val="center"/>
          </w:tcPr>
          <w:p w14:paraId="502BB69A" w14:textId="65DA5C4D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Annabelle (cashier, replenishment, deli)</w:t>
            </w:r>
          </w:p>
        </w:tc>
        <w:tc>
          <w:tcPr>
            <w:tcW w:w="5017" w:type="dxa"/>
            <w:vAlign w:val="center"/>
          </w:tcPr>
          <w:p w14:paraId="02F01BD0" w14:textId="4218E591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Cashier</w:t>
            </w:r>
          </w:p>
        </w:tc>
      </w:tr>
      <w:tr w:rsidR="00E162B4" w14:paraId="2B7464C2" w14:textId="77777777" w:rsidTr="00937488">
        <w:trPr>
          <w:trHeight w:val="567"/>
          <w:jc w:val="center"/>
        </w:trPr>
        <w:tc>
          <w:tcPr>
            <w:tcW w:w="5017" w:type="dxa"/>
            <w:vAlign w:val="center"/>
          </w:tcPr>
          <w:p w14:paraId="51C4C546" w14:textId="0513D955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Bernard (cashier, deli)</w:t>
            </w:r>
          </w:p>
        </w:tc>
        <w:tc>
          <w:tcPr>
            <w:tcW w:w="5017" w:type="dxa"/>
            <w:vAlign w:val="center"/>
          </w:tcPr>
          <w:p w14:paraId="346FC89A" w14:textId="3809245D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Replenishment</w:t>
            </w:r>
          </w:p>
        </w:tc>
      </w:tr>
      <w:tr w:rsidR="00E162B4" w14:paraId="20655E21" w14:textId="77777777" w:rsidTr="00937488">
        <w:trPr>
          <w:trHeight w:val="567"/>
          <w:jc w:val="center"/>
        </w:trPr>
        <w:tc>
          <w:tcPr>
            <w:tcW w:w="5017" w:type="dxa"/>
            <w:vAlign w:val="center"/>
          </w:tcPr>
          <w:p w14:paraId="5C014108" w14:textId="65853FCF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Carlos (replenishment)</w:t>
            </w:r>
          </w:p>
        </w:tc>
        <w:tc>
          <w:tcPr>
            <w:tcW w:w="5017" w:type="dxa"/>
            <w:vAlign w:val="center"/>
          </w:tcPr>
          <w:p w14:paraId="34E0C811" w14:textId="04D0DED5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Deli-counter</w:t>
            </w:r>
          </w:p>
        </w:tc>
      </w:tr>
      <w:tr w:rsidR="00E162B4" w14:paraId="0DFD6AA2" w14:textId="77777777" w:rsidTr="00937488">
        <w:trPr>
          <w:trHeight w:val="567"/>
          <w:jc w:val="center"/>
        </w:trPr>
        <w:tc>
          <w:tcPr>
            <w:tcW w:w="5017" w:type="dxa"/>
            <w:vAlign w:val="center"/>
          </w:tcPr>
          <w:p w14:paraId="31073367" w14:textId="43EDCF4D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Derek (replenishment, deli)</w:t>
            </w:r>
          </w:p>
        </w:tc>
        <w:tc>
          <w:tcPr>
            <w:tcW w:w="5017" w:type="dxa"/>
            <w:vAlign w:val="center"/>
          </w:tcPr>
          <w:p w14:paraId="6678FD72" w14:textId="3728BDD4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</w:p>
        </w:tc>
      </w:tr>
    </w:tbl>
    <w:p w14:paraId="4DF07F2D" w14:textId="77777777" w:rsidR="007A308A" w:rsidRDefault="005723FE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5CF2C0C1" wp14:editId="67D99769">
            <wp:simplePos x="0" y="0"/>
            <wp:positionH relativeFrom="column">
              <wp:posOffset>851535</wp:posOffset>
            </wp:positionH>
            <wp:positionV relativeFrom="paragraph">
              <wp:posOffset>170815</wp:posOffset>
            </wp:positionV>
            <wp:extent cx="3046095" cy="572135"/>
            <wp:effectExtent l="0" t="0" r="1905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sburys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5721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BAF47" w14:textId="77777777" w:rsidR="005723FE" w:rsidRDefault="005723FE">
      <w:pPr>
        <w:rPr>
          <w:rFonts w:ascii="Calibri" w:hAnsi="Calibri"/>
        </w:rPr>
      </w:pPr>
    </w:p>
    <w:p w14:paraId="588FE6AC" w14:textId="77777777" w:rsidR="007A308A" w:rsidRDefault="00704F9A" w:rsidP="007A308A">
      <w:pPr>
        <w:rPr>
          <w:rFonts w:ascii="Calibri" w:hAnsi="Calibri"/>
        </w:rPr>
      </w:pPr>
      <w:r>
        <w:rPr>
          <w:rFonts w:ascii="Calibri" w:hAnsi="Calibri"/>
        </w:rPr>
        <w:t xml:space="preserve">Example 3: </w:t>
      </w:r>
    </w:p>
    <w:p w14:paraId="239130F3" w14:textId="77777777" w:rsidR="007A308A" w:rsidRDefault="007A308A" w:rsidP="007A308A">
      <w:pPr>
        <w:rPr>
          <w:rFonts w:ascii="Calibri" w:hAnsi="Calibri"/>
        </w:rPr>
      </w:pPr>
    </w:p>
    <w:p w14:paraId="140F934D" w14:textId="77777777" w:rsidR="005723FE" w:rsidRDefault="005723FE" w:rsidP="007A308A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E162B4" w14:paraId="375BF760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712F69EB" w14:textId="1A5C53B2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Personnel Available &amp; Areas Trained In</w:t>
            </w:r>
          </w:p>
        </w:tc>
        <w:tc>
          <w:tcPr>
            <w:tcW w:w="5018" w:type="dxa"/>
            <w:vAlign w:val="center"/>
          </w:tcPr>
          <w:p w14:paraId="3492AD37" w14:textId="5CCAF53F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Roles Required</w:t>
            </w:r>
          </w:p>
        </w:tc>
      </w:tr>
      <w:tr w:rsidR="00E162B4" w14:paraId="26560F4E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597E05ED" w14:textId="63038A66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Ethel (bakery)</w:t>
            </w:r>
          </w:p>
        </w:tc>
        <w:tc>
          <w:tcPr>
            <w:tcW w:w="5018" w:type="dxa"/>
            <w:vAlign w:val="center"/>
          </w:tcPr>
          <w:p w14:paraId="5E2DF1B8" w14:textId="42FF5C2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Checkout</w:t>
            </w:r>
          </w:p>
        </w:tc>
      </w:tr>
      <w:tr w:rsidR="00E162B4" w14:paraId="0541C4E9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31226B26" w14:textId="19E14C2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Frank (checkout, bakery)</w:t>
            </w:r>
          </w:p>
        </w:tc>
        <w:tc>
          <w:tcPr>
            <w:tcW w:w="5018" w:type="dxa"/>
            <w:vAlign w:val="center"/>
          </w:tcPr>
          <w:p w14:paraId="4E95F9F4" w14:textId="52B627D1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Bakery</w:t>
            </w:r>
          </w:p>
        </w:tc>
      </w:tr>
      <w:tr w:rsidR="00E162B4" w14:paraId="1C8D26B1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7EE5E305" w14:textId="73323A58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Grant</w:t>
            </w:r>
            <w:r w:rsidRPr="005723FE">
              <w:rPr>
                <w:rFonts w:ascii="Calibri" w:hAnsi="Calibri"/>
                <w:sz w:val="28"/>
              </w:rPr>
              <w:t xml:space="preserve"> (bakery, grocery, produce)</w:t>
            </w:r>
          </w:p>
        </w:tc>
        <w:tc>
          <w:tcPr>
            <w:tcW w:w="5018" w:type="dxa"/>
            <w:vAlign w:val="center"/>
          </w:tcPr>
          <w:p w14:paraId="472BDCC3" w14:textId="10754BB4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Grocery</w:t>
            </w:r>
          </w:p>
        </w:tc>
      </w:tr>
      <w:tr w:rsidR="00E162B4" w14:paraId="364DC676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33AAD515" w14:textId="68F5303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Howard (checkout, bakery)</w:t>
            </w:r>
          </w:p>
        </w:tc>
        <w:tc>
          <w:tcPr>
            <w:tcW w:w="5018" w:type="dxa"/>
            <w:vAlign w:val="center"/>
          </w:tcPr>
          <w:p w14:paraId="6E120B12" w14:textId="54434494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Produce</w:t>
            </w:r>
          </w:p>
        </w:tc>
      </w:tr>
    </w:tbl>
    <w:p w14:paraId="60C36326" w14:textId="77777777" w:rsidR="005723FE" w:rsidRDefault="005723FE" w:rsidP="007A308A">
      <w:pPr>
        <w:rPr>
          <w:rFonts w:ascii="Calibri" w:hAnsi="Calibri"/>
        </w:rPr>
      </w:pPr>
    </w:p>
    <w:p w14:paraId="42BF912E" w14:textId="77777777" w:rsidR="00F63378" w:rsidRDefault="00F6337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A316C86" w14:textId="77777777" w:rsidR="007A308A" w:rsidRDefault="00F63378" w:rsidP="007A308A">
      <w:pPr>
        <w:rPr>
          <w:rFonts w:ascii="Calibri" w:hAnsi="Calibri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92752F" wp14:editId="0AA63DFB">
            <wp:simplePos x="0" y="0"/>
            <wp:positionH relativeFrom="column">
              <wp:posOffset>851535</wp:posOffset>
            </wp:positionH>
            <wp:positionV relativeFrom="paragraph">
              <wp:posOffset>2540</wp:posOffset>
            </wp:positionV>
            <wp:extent cx="1115695" cy="572135"/>
            <wp:effectExtent l="0" t="0" r="1905" b="12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27105" r="5545" b="27063"/>
                    <a:stretch/>
                  </pic:blipFill>
                  <pic:spPr bwMode="auto">
                    <a:xfrm>
                      <a:off x="0" y="0"/>
                      <a:ext cx="111569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D3036" w14:textId="77777777" w:rsidR="007A308A" w:rsidRDefault="00704F9A" w:rsidP="007A308A">
      <w:pPr>
        <w:rPr>
          <w:rFonts w:ascii="Calibri" w:hAnsi="Calibri"/>
        </w:rPr>
      </w:pPr>
      <w:r>
        <w:rPr>
          <w:rFonts w:ascii="Calibri" w:hAnsi="Calibri"/>
        </w:rPr>
        <w:t xml:space="preserve">Example 84: </w:t>
      </w:r>
    </w:p>
    <w:p w14:paraId="2BCF7829" w14:textId="77777777" w:rsidR="007A308A" w:rsidRDefault="007A308A" w:rsidP="007A308A">
      <w:pPr>
        <w:rPr>
          <w:rFonts w:ascii="Calibri" w:hAnsi="Calibri"/>
        </w:rPr>
      </w:pPr>
    </w:p>
    <w:p w14:paraId="51418FFD" w14:textId="77777777" w:rsidR="005723FE" w:rsidRDefault="005723FE" w:rsidP="007A308A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E162B4" w14:paraId="0E57DB07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A3A06AA" w14:textId="5E3864FC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Personnel Available &amp; Areas Trained In</w:t>
            </w:r>
          </w:p>
        </w:tc>
        <w:tc>
          <w:tcPr>
            <w:tcW w:w="5018" w:type="dxa"/>
            <w:vAlign w:val="center"/>
          </w:tcPr>
          <w:p w14:paraId="5B3DC79B" w14:textId="7C9A65A3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Roles Required</w:t>
            </w:r>
          </w:p>
        </w:tc>
      </w:tr>
      <w:tr w:rsidR="00E162B4" w14:paraId="1CA0C67D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1950E49" w14:textId="34870EAF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Irene (back)</w:t>
            </w:r>
          </w:p>
        </w:tc>
        <w:tc>
          <w:tcPr>
            <w:tcW w:w="5018" w:type="dxa"/>
            <w:vAlign w:val="center"/>
          </w:tcPr>
          <w:p w14:paraId="5B7A4B1F" w14:textId="2F1E89B1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Front of house</w:t>
            </w:r>
          </w:p>
        </w:tc>
      </w:tr>
      <w:tr w:rsidR="00E162B4" w14:paraId="13859B64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7852217C" w14:textId="3C4B2212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Jessica (back)</w:t>
            </w:r>
          </w:p>
        </w:tc>
        <w:tc>
          <w:tcPr>
            <w:tcW w:w="5018" w:type="dxa"/>
            <w:vAlign w:val="center"/>
          </w:tcPr>
          <w:p w14:paraId="5EEB643A" w14:textId="0E51EF33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Middle of house</w:t>
            </w:r>
          </w:p>
        </w:tc>
      </w:tr>
      <w:tr w:rsidR="00E162B4" w14:paraId="11E743FE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5DE8859E" w14:textId="2966E5DB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Kate (front, middle, back)</w:t>
            </w:r>
          </w:p>
        </w:tc>
        <w:tc>
          <w:tcPr>
            <w:tcW w:w="5018" w:type="dxa"/>
            <w:vAlign w:val="center"/>
          </w:tcPr>
          <w:p w14:paraId="07A717E9" w14:textId="01DB8777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Back of house</w:t>
            </w:r>
          </w:p>
        </w:tc>
      </w:tr>
      <w:tr w:rsidR="00E162B4" w14:paraId="51EAAF86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07D27A8D" w14:textId="6B8CC9D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proofErr w:type="spellStart"/>
            <w:r w:rsidRPr="005723FE">
              <w:rPr>
                <w:rFonts w:ascii="Calibri" w:hAnsi="Calibri"/>
                <w:sz w:val="28"/>
              </w:rPr>
              <w:t>Liliya</w:t>
            </w:r>
            <w:proofErr w:type="spellEnd"/>
            <w:r w:rsidRPr="005723FE">
              <w:rPr>
                <w:rFonts w:ascii="Calibri" w:hAnsi="Calibri"/>
                <w:sz w:val="28"/>
              </w:rPr>
              <w:t xml:space="preserve"> (back)</w:t>
            </w:r>
          </w:p>
        </w:tc>
        <w:tc>
          <w:tcPr>
            <w:tcW w:w="5018" w:type="dxa"/>
            <w:vAlign w:val="center"/>
          </w:tcPr>
          <w:p w14:paraId="7028198C" w14:textId="3C5AF0BE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</w:p>
        </w:tc>
      </w:tr>
    </w:tbl>
    <w:p w14:paraId="335C7DD9" w14:textId="77777777" w:rsidR="007A308A" w:rsidRDefault="007A308A" w:rsidP="007A308A">
      <w:pPr>
        <w:rPr>
          <w:rFonts w:ascii="Calibri" w:hAnsi="Calibri"/>
        </w:rPr>
      </w:pPr>
    </w:p>
    <w:p w14:paraId="7E54C352" w14:textId="77777777" w:rsidR="005723FE" w:rsidRDefault="00F63378" w:rsidP="007A308A">
      <w:pPr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26A4789D" wp14:editId="0EB3DBE1">
            <wp:simplePos x="0" y="0"/>
            <wp:positionH relativeFrom="column">
              <wp:posOffset>831850</wp:posOffset>
            </wp:positionH>
            <wp:positionV relativeFrom="paragraph">
              <wp:posOffset>22860</wp:posOffset>
            </wp:positionV>
            <wp:extent cx="3694430" cy="5251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27" r="5325" b="36493"/>
                    <a:stretch/>
                  </pic:blipFill>
                  <pic:spPr bwMode="auto">
                    <a:xfrm>
                      <a:off x="0" y="0"/>
                      <a:ext cx="3697898" cy="5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2AA9" w14:textId="77777777" w:rsidR="00704F9A" w:rsidRDefault="005723FE" w:rsidP="00704F9A">
      <w:pPr>
        <w:rPr>
          <w:rFonts w:ascii="Calibri" w:hAnsi="Calibri"/>
        </w:rPr>
      </w:pPr>
      <w:r>
        <w:rPr>
          <w:rFonts w:ascii="Calibri" w:hAnsi="Calibri"/>
        </w:rPr>
        <w:t xml:space="preserve">Example 4: </w:t>
      </w:r>
      <w:r w:rsidRPr="005723FE">
        <w:rPr>
          <w:rFonts w:ascii="Helvetica" w:hAnsi="Helvetica" w:cs="Helvetica"/>
          <w:lang w:eastAsia="ja-JP"/>
        </w:rPr>
        <w:t xml:space="preserve"> </w:t>
      </w:r>
    </w:p>
    <w:p w14:paraId="772F5142" w14:textId="77777777" w:rsidR="00704F9A" w:rsidRDefault="00704F9A" w:rsidP="00704F9A">
      <w:pPr>
        <w:rPr>
          <w:rFonts w:ascii="Calibri" w:hAnsi="Calibri"/>
        </w:rPr>
      </w:pPr>
    </w:p>
    <w:p w14:paraId="6D4D5632" w14:textId="77777777" w:rsidR="005723FE" w:rsidRDefault="005723FE" w:rsidP="00704F9A">
      <w:pPr>
        <w:rPr>
          <w:rFonts w:ascii="Calibri" w:hAnsi="Calibri"/>
        </w:rPr>
      </w:pPr>
    </w:p>
    <w:tbl>
      <w:tblPr>
        <w:tblStyle w:val="TableGrid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E162B4" w14:paraId="112A55A5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FDD4EDC" w14:textId="77777777" w:rsidR="00E162B4" w:rsidRPr="005723FE" w:rsidRDefault="00E162B4" w:rsidP="00BD670E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Personnel Available &amp; Areas Trained In</w:t>
            </w:r>
          </w:p>
        </w:tc>
        <w:tc>
          <w:tcPr>
            <w:tcW w:w="5018" w:type="dxa"/>
            <w:vAlign w:val="center"/>
          </w:tcPr>
          <w:p w14:paraId="782727AF" w14:textId="77777777" w:rsidR="00E162B4" w:rsidRPr="005723FE" w:rsidRDefault="00E162B4" w:rsidP="00BD670E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Roles Required</w:t>
            </w:r>
          </w:p>
        </w:tc>
      </w:tr>
      <w:tr w:rsidR="00E162B4" w14:paraId="02D0CC6C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2024522A" w14:textId="07E2BA28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Mary (</w:t>
            </w:r>
            <w:r>
              <w:rPr>
                <w:rFonts w:ascii="Calibri" w:hAnsi="Calibri"/>
                <w:sz w:val="28"/>
              </w:rPr>
              <w:t>filling</w:t>
            </w:r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2C70EA14" w14:textId="127FC80E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Tills</w:t>
            </w:r>
          </w:p>
        </w:tc>
      </w:tr>
      <w:tr w:rsidR="00E162B4" w14:paraId="64424A63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1F3F05D5" w14:textId="390B2FDC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 xml:space="preserve">Norman (tills, </w:t>
            </w:r>
            <w:r>
              <w:rPr>
                <w:rFonts w:ascii="Calibri" w:hAnsi="Calibri"/>
                <w:sz w:val="28"/>
              </w:rPr>
              <w:t>fitting rooms</w:t>
            </w:r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4FCF7181" w14:textId="65F94B5F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Customer Services</w:t>
            </w:r>
          </w:p>
        </w:tc>
      </w:tr>
      <w:tr w:rsidR="00E162B4" w14:paraId="35E66DDC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5E2CA0B7" w14:textId="0BDA292A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proofErr w:type="spellStart"/>
            <w:r w:rsidRPr="005723FE">
              <w:rPr>
                <w:rFonts w:ascii="Calibri" w:hAnsi="Calibri"/>
                <w:sz w:val="28"/>
              </w:rPr>
              <w:t>Olya</w:t>
            </w:r>
            <w:proofErr w:type="spellEnd"/>
            <w:r w:rsidRPr="005723FE">
              <w:rPr>
                <w:rFonts w:ascii="Calibri" w:hAnsi="Calibri"/>
                <w:sz w:val="28"/>
              </w:rPr>
              <w:t xml:space="preserve"> (tills, </w:t>
            </w:r>
            <w:r>
              <w:rPr>
                <w:rFonts w:ascii="Calibri" w:hAnsi="Calibri"/>
                <w:sz w:val="28"/>
              </w:rPr>
              <w:t>filling</w:t>
            </w:r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711E63C5" w14:textId="375B4017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Filling</w:t>
            </w:r>
          </w:p>
        </w:tc>
      </w:tr>
      <w:tr w:rsidR="00E162B4" w14:paraId="77343B18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64115CF9" w14:textId="717A9CD5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 xml:space="preserve">Pedro (tills, </w:t>
            </w:r>
            <w:r>
              <w:rPr>
                <w:rFonts w:ascii="Calibri" w:hAnsi="Calibri"/>
                <w:sz w:val="28"/>
              </w:rPr>
              <w:t>customer services</w:t>
            </w:r>
            <w:r w:rsidRPr="005723FE">
              <w:rPr>
                <w:rFonts w:ascii="Calibri" w:hAnsi="Calibri"/>
                <w:sz w:val="28"/>
              </w:rPr>
              <w:t xml:space="preserve">, </w:t>
            </w:r>
            <w:r>
              <w:rPr>
                <w:rFonts w:ascii="Calibri" w:hAnsi="Calibri"/>
                <w:sz w:val="28"/>
              </w:rPr>
              <w:t>filling</w:t>
            </w:r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0928A450" w14:textId="250F602D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Fitting Rooms</w:t>
            </w:r>
          </w:p>
        </w:tc>
      </w:tr>
    </w:tbl>
    <w:p w14:paraId="509A6B69" w14:textId="77777777" w:rsidR="00704F9A" w:rsidRDefault="00704F9A" w:rsidP="00704F9A">
      <w:pPr>
        <w:rPr>
          <w:rFonts w:ascii="Calibri" w:hAnsi="Calibri"/>
        </w:rPr>
      </w:pPr>
    </w:p>
    <w:p w14:paraId="4F177163" w14:textId="77777777" w:rsidR="005723FE" w:rsidRDefault="005723FE" w:rsidP="00DF1F0D">
      <w:pPr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5070D19" wp14:editId="1A8E4111">
            <wp:simplePos x="0" y="0"/>
            <wp:positionH relativeFrom="column">
              <wp:posOffset>904875</wp:posOffset>
            </wp:positionH>
            <wp:positionV relativeFrom="paragraph">
              <wp:posOffset>48895</wp:posOffset>
            </wp:positionV>
            <wp:extent cx="746760" cy="571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5" t="21542" r="9007" b="17920"/>
                    <a:stretch/>
                  </pic:blipFill>
                  <pic:spPr bwMode="auto">
                    <a:xfrm>
                      <a:off x="0" y="0"/>
                      <a:ext cx="746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5BF6D" w14:textId="77777777" w:rsidR="00DF1F0D" w:rsidRDefault="00704F9A" w:rsidP="00DF1F0D">
      <w:pPr>
        <w:rPr>
          <w:rFonts w:ascii="Calibri" w:hAnsi="Calibri"/>
        </w:rPr>
      </w:pPr>
      <w:r>
        <w:rPr>
          <w:rFonts w:ascii="Calibri" w:hAnsi="Calibri"/>
        </w:rPr>
        <w:t xml:space="preserve">Example 5: </w:t>
      </w:r>
    </w:p>
    <w:p w14:paraId="476D97FB" w14:textId="77777777" w:rsidR="00DF1F0D" w:rsidRDefault="00DF1F0D" w:rsidP="00DF1F0D">
      <w:pPr>
        <w:rPr>
          <w:rFonts w:ascii="Calibri" w:hAnsi="Calibri"/>
        </w:rPr>
      </w:pPr>
    </w:p>
    <w:p w14:paraId="526C5ACA" w14:textId="77777777" w:rsidR="005723FE" w:rsidRDefault="005723FE" w:rsidP="00DF1F0D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E162B4" w14:paraId="77322D70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9F52129" w14:textId="4A95A430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Personnel Available &amp; Areas Trained In</w:t>
            </w:r>
          </w:p>
        </w:tc>
        <w:tc>
          <w:tcPr>
            <w:tcW w:w="5018" w:type="dxa"/>
            <w:vAlign w:val="center"/>
          </w:tcPr>
          <w:p w14:paraId="21E3D2B9" w14:textId="032F55A4" w:rsidR="00E162B4" w:rsidRPr="005723FE" w:rsidRDefault="00E162B4" w:rsidP="00E162B4">
            <w:pPr>
              <w:jc w:val="center"/>
              <w:rPr>
                <w:rFonts w:ascii="Calibri" w:hAnsi="Calibri"/>
                <w:b/>
                <w:sz w:val="28"/>
              </w:rPr>
            </w:pPr>
            <w:r w:rsidRPr="005723FE">
              <w:rPr>
                <w:rFonts w:ascii="Calibri" w:hAnsi="Calibri"/>
                <w:b/>
                <w:sz w:val="28"/>
              </w:rPr>
              <w:t>Roles Required</w:t>
            </w:r>
          </w:p>
        </w:tc>
      </w:tr>
      <w:tr w:rsidR="00E162B4" w14:paraId="60A5BCE7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6D075EED" w14:textId="69C8A8DD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Quentin (lobby, tills)</w:t>
            </w:r>
          </w:p>
        </w:tc>
        <w:tc>
          <w:tcPr>
            <w:tcW w:w="5018" w:type="dxa"/>
            <w:vAlign w:val="center"/>
          </w:tcPr>
          <w:p w14:paraId="5B061DC4" w14:textId="5C05FEA8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Lobby</w:t>
            </w:r>
          </w:p>
        </w:tc>
      </w:tr>
      <w:tr w:rsidR="00E162B4" w14:paraId="01EC653C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59FB3AB0" w14:textId="520327E9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Rupert (lobby, tills)</w:t>
            </w:r>
          </w:p>
        </w:tc>
        <w:tc>
          <w:tcPr>
            <w:tcW w:w="5018" w:type="dxa"/>
            <w:vAlign w:val="center"/>
          </w:tcPr>
          <w:p w14:paraId="514CC9E6" w14:textId="4ED19984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Tills</w:t>
            </w:r>
          </w:p>
        </w:tc>
      </w:tr>
      <w:tr w:rsidR="00E162B4" w14:paraId="01CD2CF1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3248F394" w14:textId="5E1EF8A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 xml:space="preserve">Sally (tills, fries, </w:t>
            </w:r>
            <w:proofErr w:type="spellStart"/>
            <w:r w:rsidRPr="005723FE">
              <w:rPr>
                <w:rFonts w:ascii="Calibri" w:hAnsi="Calibri"/>
                <w:sz w:val="28"/>
              </w:rPr>
              <w:t>grillside</w:t>
            </w:r>
            <w:proofErr w:type="spellEnd"/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64F44F04" w14:textId="160754B2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Fries</w:t>
            </w:r>
          </w:p>
        </w:tc>
      </w:tr>
      <w:tr w:rsidR="00E162B4" w14:paraId="2335721C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903769E" w14:textId="6534E9F0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 xml:space="preserve">Trevor (drive-thru, </w:t>
            </w:r>
            <w:proofErr w:type="spellStart"/>
            <w:r w:rsidRPr="005723FE">
              <w:rPr>
                <w:rFonts w:ascii="Calibri" w:hAnsi="Calibri"/>
                <w:sz w:val="28"/>
              </w:rPr>
              <w:t>grillside</w:t>
            </w:r>
            <w:proofErr w:type="spellEnd"/>
            <w:r w:rsidRPr="005723FE">
              <w:rPr>
                <w:rFonts w:ascii="Calibri" w:hAnsi="Calibri"/>
                <w:sz w:val="28"/>
              </w:rPr>
              <w:t>)</w:t>
            </w:r>
          </w:p>
        </w:tc>
        <w:tc>
          <w:tcPr>
            <w:tcW w:w="5018" w:type="dxa"/>
            <w:vAlign w:val="center"/>
          </w:tcPr>
          <w:p w14:paraId="3741CB27" w14:textId="33B5301C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Drive-thru</w:t>
            </w:r>
          </w:p>
        </w:tc>
      </w:tr>
      <w:tr w:rsidR="00E162B4" w14:paraId="4A67F7F7" w14:textId="77777777" w:rsidTr="00E162B4">
        <w:trPr>
          <w:trHeight w:val="567"/>
          <w:jc w:val="center"/>
        </w:trPr>
        <w:tc>
          <w:tcPr>
            <w:tcW w:w="5018" w:type="dxa"/>
            <w:vAlign w:val="center"/>
          </w:tcPr>
          <w:p w14:paraId="4D8E5A1A" w14:textId="39FF97E5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r w:rsidRPr="005723FE">
              <w:rPr>
                <w:rFonts w:ascii="Calibri" w:hAnsi="Calibri"/>
                <w:sz w:val="28"/>
              </w:rPr>
              <w:t>Ursula (fries)</w:t>
            </w:r>
          </w:p>
        </w:tc>
        <w:tc>
          <w:tcPr>
            <w:tcW w:w="5018" w:type="dxa"/>
            <w:vAlign w:val="center"/>
          </w:tcPr>
          <w:p w14:paraId="5467580A" w14:textId="24EA5A13" w:rsidR="00E162B4" w:rsidRPr="005723FE" w:rsidRDefault="00E162B4" w:rsidP="00E162B4">
            <w:pPr>
              <w:jc w:val="center"/>
              <w:rPr>
                <w:rFonts w:ascii="Calibri" w:hAnsi="Calibri"/>
                <w:sz w:val="28"/>
              </w:rPr>
            </w:pPr>
            <w:proofErr w:type="spellStart"/>
            <w:r w:rsidRPr="005723FE">
              <w:rPr>
                <w:rFonts w:ascii="Calibri" w:hAnsi="Calibri"/>
                <w:sz w:val="28"/>
              </w:rPr>
              <w:t>Grillside</w:t>
            </w:r>
            <w:proofErr w:type="spellEnd"/>
          </w:p>
        </w:tc>
      </w:tr>
    </w:tbl>
    <w:p w14:paraId="30F59C19" w14:textId="77777777" w:rsidR="00A423A5" w:rsidRDefault="00A423A5" w:rsidP="00786404">
      <w:pPr>
        <w:rPr>
          <w:rFonts w:ascii="Calibri" w:hAnsi="Calibri"/>
        </w:rPr>
      </w:pPr>
      <w:bookmarkStart w:id="0" w:name="_GoBack"/>
      <w:bookmarkEnd w:id="0"/>
    </w:p>
    <w:p w14:paraId="39A8DE57" w14:textId="1BE8118A" w:rsidR="00A423A5" w:rsidRPr="00A423A5" w:rsidRDefault="00A423A5" w:rsidP="00786404">
      <w:pPr>
        <w:rPr>
          <w:rFonts w:ascii="Calibri" w:hAnsi="Calibri"/>
          <w:color w:val="7F7F7F" w:themeColor="text1" w:themeTint="80"/>
          <w:sz w:val="20"/>
        </w:rPr>
      </w:pPr>
      <w:r w:rsidRPr="00A423A5">
        <w:rPr>
          <w:rFonts w:ascii="Calibri" w:hAnsi="Calibri"/>
          <w:color w:val="7F7F7F" w:themeColor="text1" w:themeTint="80"/>
          <w:sz w:val="20"/>
        </w:rPr>
        <w:t>* See Oxford AQA Decision 1 textbook for references to example numbers</w:t>
      </w:r>
    </w:p>
    <w:sectPr w:rsidR="00A423A5" w:rsidRPr="00A423A5" w:rsidSect="00900C20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8A"/>
    <w:rsid w:val="001E67E3"/>
    <w:rsid w:val="005723FE"/>
    <w:rsid w:val="00671748"/>
    <w:rsid w:val="00704F9A"/>
    <w:rsid w:val="00786404"/>
    <w:rsid w:val="007A308A"/>
    <w:rsid w:val="008C25F7"/>
    <w:rsid w:val="00900C20"/>
    <w:rsid w:val="00932842"/>
    <w:rsid w:val="009A789A"/>
    <w:rsid w:val="00A423A5"/>
    <w:rsid w:val="00DF1F0D"/>
    <w:rsid w:val="00E162B4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3F0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Mr &amp; Mrs Colman</cp:lastModifiedBy>
  <cp:revision>2</cp:revision>
  <cp:lastPrinted>2014-02-26T09:54:00Z</cp:lastPrinted>
  <dcterms:created xsi:type="dcterms:W3CDTF">2014-02-27T07:54:00Z</dcterms:created>
  <dcterms:modified xsi:type="dcterms:W3CDTF">2014-02-27T07:54:00Z</dcterms:modified>
</cp:coreProperties>
</file>